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371" w:rsidRDefault="00567371" w:rsidP="00567371">
      <w:pPr>
        <w:pStyle w:val="a3"/>
        <w:shd w:val="clear" w:color="auto" w:fill="FFFFFF"/>
        <w:ind w:firstLine="7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Бердяе</w:t>
      </w:r>
      <w:r w:rsidR="0063166F">
        <w:rPr>
          <w:b/>
          <w:sz w:val="32"/>
          <w:szCs w:val="32"/>
        </w:rPr>
        <w:t>в Николай А</w:t>
      </w:r>
      <w:r w:rsidR="0063166F" w:rsidRPr="0063166F">
        <w:rPr>
          <w:b/>
          <w:sz w:val="32"/>
          <w:szCs w:val="32"/>
        </w:rPr>
        <w:t>лексеевич</w:t>
      </w:r>
    </w:p>
    <w:p w:rsidR="0063166F" w:rsidRDefault="00567371" w:rsidP="00567371">
      <w:pPr>
        <w:pStyle w:val="a3"/>
        <w:shd w:val="clear" w:color="auto" w:fill="FFFFFF"/>
        <w:ind w:firstLine="7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</w:t>
      </w:r>
      <w:r w:rsidR="0063166F" w:rsidRPr="0063166F">
        <w:rPr>
          <w:b/>
          <w:sz w:val="32"/>
          <w:szCs w:val="32"/>
        </w:rPr>
        <w:t>руд о назначении человека</w:t>
      </w:r>
      <w:r w:rsidR="0063166F">
        <w:rPr>
          <w:b/>
          <w:sz w:val="32"/>
          <w:szCs w:val="32"/>
        </w:rPr>
        <w:t>.</w:t>
      </w:r>
    </w:p>
    <w:p w:rsidR="0063166F" w:rsidRPr="00B27E49" w:rsidRDefault="0063166F" w:rsidP="0063166F">
      <w:pPr>
        <w:pStyle w:val="a3"/>
        <w:shd w:val="clear" w:color="auto" w:fill="FFFFFF"/>
        <w:ind w:firstLine="700"/>
        <w:jc w:val="both"/>
        <w:rPr>
          <w:color w:val="000000"/>
          <w:sz w:val="28"/>
          <w:szCs w:val="28"/>
        </w:rPr>
      </w:pPr>
      <w:r w:rsidRPr="0063166F">
        <w:rPr>
          <w:rFonts w:asciiTheme="minorHAnsi" w:eastAsiaTheme="minorEastAsia" w:hAnsiTheme="minorHAnsi" w:cstheme="minorBidi"/>
          <w:b/>
          <w:sz w:val="32"/>
          <w:szCs w:val="32"/>
        </w:rPr>
        <w:t xml:space="preserve"> </w:t>
      </w:r>
      <w:r w:rsidRPr="0063166F">
        <w:rPr>
          <w:color w:val="000000"/>
          <w:sz w:val="28"/>
          <w:szCs w:val="28"/>
        </w:rPr>
        <w:t>Обычные философские этики не имеют завершительной эсхатологической части. И если они и трактуют о проблеме бессмертия, то без углубления проблемы самой смерти и преимущественно в связи с нравственной ответственностью человека, с наградами и наказаниями и в лучшем случае с потребностью завершения бесконечных стремлений человеческой личности.</w:t>
      </w:r>
      <w:r>
        <w:rPr>
          <w:color w:val="000000"/>
          <w:sz w:val="28"/>
          <w:szCs w:val="28"/>
        </w:rPr>
        <w:t>(1)</w:t>
      </w:r>
      <w:r w:rsidRPr="0063166F">
        <w:rPr>
          <w:color w:val="000000"/>
          <w:sz w:val="28"/>
          <w:szCs w:val="28"/>
        </w:rPr>
        <w:t xml:space="preserve"> Идея бессмертия обосновывалась при помощи натуралистической метафизики, признания души субстанцией. Тут не было никакого прикосновения к глубочайшей проблеме смерти, основной для сознания религиозного, и особенно христианского. Проблема смерти есть не только проблема метафизики, она также есть проблема более углубленной, онтологической этики. Это понимают такие мыслители, как </w:t>
      </w:r>
      <w:proofErr w:type="spellStart"/>
      <w:r w:rsidRPr="0063166F">
        <w:rPr>
          <w:color w:val="000000"/>
          <w:sz w:val="28"/>
          <w:szCs w:val="28"/>
        </w:rPr>
        <w:t>Киркегардт</w:t>
      </w:r>
      <w:proofErr w:type="spellEnd"/>
      <w:r w:rsidRPr="0063166F">
        <w:rPr>
          <w:color w:val="000000"/>
          <w:sz w:val="28"/>
          <w:szCs w:val="28"/>
        </w:rPr>
        <w:t xml:space="preserve"> и </w:t>
      </w:r>
      <w:proofErr w:type="spellStart"/>
      <w:r w:rsidRPr="0063166F">
        <w:rPr>
          <w:color w:val="000000"/>
          <w:sz w:val="28"/>
          <w:szCs w:val="28"/>
        </w:rPr>
        <w:t>Гейдеггер</w:t>
      </w:r>
      <w:proofErr w:type="spellEnd"/>
      <w:r w:rsidRPr="0063166F">
        <w:rPr>
          <w:color w:val="000000"/>
          <w:sz w:val="28"/>
          <w:szCs w:val="28"/>
        </w:rPr>
        <w:t xml:space="preserve">. Проблема смерти приобретает центральное значение и у Фрейда. И центральной является именно проблема смерти, связанная неразрывно с проблемой времени. Проблема же бессмертия уже вторична, и она обычно неверно ставилась. </w:t>
      </w:r>
      <w:r w:rsidR="0082436B">
        <w:rPr>
          <w:color w:val="000000"/>
          <w:sz w:val="28"/>
          <w:szCs w:val="28"/>
        </w:rPr>
        <w:t>(2)</w:t>
      </w:r>
      <w:r w:rsidRPr="0063166F">
        <w:rPr>
          <w:color w:val="000000"/>
          <w:sz w:val="28"/>
          <w:szCs w:val="28"/>
        </w:rPr>
        <w:t>Самое слово «бессмертие» не точно и означает отрицание таинственного факта смерти. Вопрос же о бессмертии души принадлежит совершенно устаревшей метафизике.</w:t>
      </w:r>
      <w:r w:rsidR="0082436B">
        <w:rPr>
          <w:color w:val="000000"/>
          <w:sz w:val="28"/>
          <w:szCs w:val="28"/>
        </w:rPr>
        <w:t>(3)</w:t>
      </w:r>
      <w:r w:rsidRPr="0063166F">
        <w:rPr>
          <w:color w:val="000000"/>
          <w:sz w:val="28"/>
          <w:szCs w:val="28"/>
        </w:rPr>
        <w:t xml:space="preserve"> Смерть есть самый глубокий и самый значительный факт жизни, возвышающий самого последнего из смертных над обыденностью и пошлостью жизни. И только факт смерти ставит в глубине вопрос о смысле жизни. Жизнь в этом мире имеет смысл именно потому, что есть смерть, и если бы в нашем мире не было смерти, то жизнь лишена была бы смысла. Смысл связан с концом. И если бы не было конца, т. е. если бы в нашем мире была дурная бесконечность жизни, то смысла в жизни не было бы.</w:t>
      </w:r>
      <w:r w:rsidR="0082436B">
        <w:rPr>
          <w:color w:val="000000"/>
          <w:sz w:val="28"/>
          <w:szCs w:val="28"/>
        </w:rPr>
        <w:t>(4)</w:t>
      </w:r>
      <w:r w:rsidRPr="0063166F">
        <w:rPr>
          <w:color w:val="000000"/>
          <w:sz w:val="28"/>
          <w:szCs w:val="28"/>
        </w:rPr>
        <w:t xml:space="preserve"> Смысл лежит за пределами этого замкнутого мира, и обретение смысла предполагает конец в этом мире. И замечательно, что люди, справедливо испытывающие ужас перед смертью и справедливо усматривающие в ней предельное зло, окончательное обретение смысла все же принуждены связывать со смертью. Смерть - предельный ужас и предельное зло - оказывается единственным выходом из дурного времени в вечность, и жизнь бессмертная и вечная оказывается достижимой лишь через смерть. Последнее упование человека связано со смертью, столь обнаруживающей власть зла в мире. Это есть величайший парадокс смерти. По христианской вере смерть есть результат греха и последний враг, который должен быть побежден, предельное зло. И вместе с тем смерть в нашем греховном мире есть благо и ценность. И она вызывает в нас невыразимый ужас не только потому, что она есть зло, но и потому, что в ней есть глубина и величие, потрясающие наш обыденный мир, превышающие силы, накопленные в нашей жизни этого мира и соответствующие лишь условиям жизни этого мира. И чтобы быть на высоте восприятия смерти и должного к ней отношения, нужно необычайное духовное напряжение, нужно духовное просветление.</w:t>
      </w:r>
      <w:r w:rsidR="00C313F0">
        <w:rPr>
          <w:color w:val="000000"/>
          <w:sz w:val="28"/>
          <w:szCs w:val="28"/>
        </w:rPr>
        <w:t>(5)</w:t>
      </w:r>
      <w:r w:rsidRPr="0063166F">
        <w:rPr>
          <w:color w:val="000000"/>
          <w:sz w:val="28"/>
          <w:szCs w:val="28"/>
        </w:rPr>
        <w:t xml:space="preserve"> Можно сказать, что </w:t>
      </w:r>
      <w:r w:rsidRPr="0063166F">
        <w:rPr>
          <w:color w:val="000000"/>
          <w:sz w:val="28"/>
          <w:szCs w:val="28"/>
        </w:rPr>
        <w:lastRenderedPageBreak/>
        <w:t>смысл нравственного опыта человека на протяжении всей его жизни заключается в том, чтобы поставить человека на высоту в восприятии смерти, привести его к должному отношению к смерти. Платон был прав, когда учил, что</w:t>
      </w:r>
      <w:r w:rsidR="00C313F0">
        <w:rPr>
          <w:color w:val="000000"/>
          <w:sz w:val="28"/>
          <w:szCs w:val="28"/>
        </w:rPr>
        <w:t xml:space="preserve"> (6)</w:t>
      </w:r>
      <w:r w:rsidRPr="0063166F">
        <w:rPr>
          <w:color w:val="000000"/>
          <w:sz w:val="28"/>
          <w:szCs w:val="28"/>
        </w:rPr>
        <w:t xml:space="preserve"> философия есть не что иное, как приготовление к смерти. Но беда лишь в том, что философия сама по себе не знает, как нужно умереть и как победить смерть. Философское учение о бессмертии не открывает пути. Можно было бы сказать, что в высочайших своих достижениях этика есть в большей степени этика смерти, чем этика жизни, ибо смерть обнаруживает глубину жизни и раскрывает конец, который только и сообщает смысл жизни.</w:t>
      </w:r>
      <w:r w:rsidR="00A46897">
        <w:rPr>
          <w:color w:val="000000"/>
          <w:sz w:val="28"/>
          <w:szCs w:val="28"/>
        </w:rPr>
        <w:t>(7)</w:t>
      </w:r>
      <w:r w:rsidRPr="0063166F">
        <w:rPr>
          <w:color w:val="000000"/>
          <w:sz w:val="28"/>
          <w:szCs w:val="28"/>
        </w:rPr>
        <w:t xml:space="preserve"> Жизнь благородна только потому, что в ней есть смерть, есть конец, свидетельствующий о том, что человек предназначен к другой, высшей жизни. Она была бы подлой, если бы смерти и конца не было, и она была бы бессмысленной. В бесконечном времени смысл никогда не раскрывается, смысл лежит в вечности. Но между жизнью во времени и жизнью в вечности лежит бездна, через которую переход возможен только лишь путем смерти, путем ужаса разрыва. В этом мире, когда он воспринимается как замкнутый, </w:t>
      </w:r>
      <w:proofErr w:type="spellStart"/>
      <w:r w:rsidRPr="0063166F">
        <w:rPr>
          <w:color w:val="000000"/>
          <w:sz w:val="28"/>
          <w:szCs w:val="28"/>
        </w:rPr>
        <w:t>самодостаточный</w:t>
      </w:r>
      <w:proofErr w:type="spellEnd"/>
      <w:r w:rsidRPr="0063166F">
        <w:rPr>
          <w:color w:val="000000"/>
          <w:sz w:val="28"/>
          <w:szCs w:val="28"/>
        </w:rPr>
        <w:t xml:space="preserve"> и законченный, все представляется бессмысленным, потому что все тленное, преходящее, т. е. смерти смертность всегда в этом мире и есть источник бессмыслицы этого мира и всего в нем происходящего. Такова одна половина истины, открытая для ограниченного и замкнутого кругозора. </w:t>
      </w:r>
      <w:proofErr w:type="spellStart"/>
      <w:r w:rsidRPr="0063166F">
        <w:rPr>
          <w:color w:val="000000"/>
          <w:sz w:val="28"/>
          <w:szCs w:val="28"/>
        </w:rPr>
        <w:t>Гейдеггер</w:t>
      </w:r>
      <w:proofErr w:type="spellEnd"/>
      <w:r w:rsidRPr="0063166F">
        <w:rPr>
          <w:color w:val="000000"/>
          <w:sz w:val="28"/>
          <w:szCs w:val="28"/>
        </w:rPr>
        <w:t xml:space="preserve"> прав, что обыденность (</w:t>
      </w:r>
      <w:proofErr w:type="spellStart"/>
      <w:r w:rsidRPr="0063166F">
        <w:rPr>
          <w:color w:val="000000"/>
          <w:sz w:val="28"/>
          <w:szCs w:val="28"/>
        </w:rPr>
        <w:t>das</w:t>
      </w:r>
      <w:proofErr w:type="spellEnd"/>
      <w:r w:rsidRPr="0063166F">
        <w:rPr>
          <w:color w:val="000000"/>
          <w:sz w:val="28"/>
          <w:szCs w:val="28"/>
        </w:rPr>
        <w:t xml:space="preserve"> </w:t>
      </w:r>
      <w:proofErr w:type="spellStart"/>
      <w:r w:rsidRPr="0063166F">
        <w:rPr>
          <w:color w:val="000000"/>
          <w:sz w:val="28"/>
          <w:szCs w:val="28"/>
        </w:rPr>
        <w:t>Man</w:t>
      </w:r>
      <w:proofErr w:type="spellEnd"/>
      <w:r w:rsidRPr="0063166F">
        <w:rPr>
          <w:color w:val="000000"/>
          <w:sz w:val="28"/>
          <w:szCs w:val="28"/>
        </w:rPr>
        <w:t>) парализует тоску, связанную со смертью.</w:t>
      </w:r>
      <w:r w:rsidR="00A46897">
        <w:rPr>
          <w:color w:val="000000"/>
          <w:sz w:val="28"/>
          <w:szCs w:val="28"/>
        </w:rPr>
        <w:t>(8)</w:t>
      </w:r>
      <w:r w:rsidRPr="0063166F">
        <w:rPr>
          <w:color w:val="000000"/>
          <w:sz w:val="28"/>
          <w:szCs w:val="28"/>
        </w:rPr>
        <w:t xml:space="preserve"> Обыденность вызывает лишь низменный страх перед смертью, дрожание перед ней как перед источником бессмыслицы. Но есть другая половина истины, скрытая от обыденного кругозора. Смерть есть не только бессмыслица жизни в этом мире, тленность ее, но и знак, идущий из глубины, указующий на существование высшего смысла жизни. Не низменный страх, но глубокая тоска и ужас, который вызывает в нас смерть, есть показатель того, что мы принадлежим не только поверхности, но и глубине, не только обыденности жизни во времени, но и вечности. Вечность же во времени не только притягивает, но и вызывает ужас и тоску. Тоска и ужас вызываются не только тем, что кончается и умирает дорогое нам, к чему мы привязаны, но в большей степени и еще глубже тем, что разверзается бездна между временем и вечностью. Ужас и тоска, связанные со скачком через бездну, есть также надежда человека, упование, что окончательный смысл откроется и осуществится. Смерть есть не только ужас человека, но и надежда человека, хотя он не всегда это сознает и не называет соответственным именем. Смысл, идущий из другого мира, действует </w:t>
      </w:r>
      <w:proofErr w:type="spellStart"/>
      <w:r w:rsidRPr="0063166F">
        <w:rPr>
          <w:color w:val="000000"/>
          <w:sz w:val="28"/>
          <w:szCs w:val="28"/>
        </w:rPr>
        <w:t>опаляюще</w:t>
      </w:r>
      <w:proofErr w:type="spellEnd"/>
      <w:r w:rsidRPr="0063166F">
        <w:rPr>
          <w:color w:val="000000"/>
          <w:sz w:val="28"/>
          <w:szCs w:val="28"/>
        </w:rPr>
        <w:t xml:space="preserve"> на человека этого мира и требует прохождения через смерть. Смерть есть не только биологический и психологический факт, но и явление духа.</w:t>
      </w:r>
      <w:r w:rsidR="00B27E49">
        <w:rPr>
          <w:color w:val="000000"/>
          <w:sz w:val="28"/>
          <w:szCs w:val="28"/>
        </w:rPr>
        <w:t>(9)</w:t>
      </w:r>
      <w:r w:rsidRPr="0063166F">
        <w:rPr>
          <w:rStyle w:val="apple-converted-space"/>
          <w:color w:val="000000"/>
          <w:sz w:val="28"/>
          <w:szCs w:val="28"/>
        </w:rPr>
        <w:t> </w:t>
      </w:r>
      <w:r w:rsidRPr="00B27E49">
        <w:rPr>
          <w:iCs/>
          <w:color w:val="000000"/>
          <w:sz w:val="28"/>
          <w:szCs w:val="28"/>
        </w:rPr>
        <w:t>Смысл смерти заключается в том, что во времени невозможна вечность, что отсутствие конца во времени есть бессмыслица.</w:t>
      </w:r>
    </w:p>
    <w:p w:rsidR="0063166F" w:rsidRPr="0063166F" w:rsidRDefault="0063166F" w:rsidP="0063166F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63166F">
        <w:rPr>
          <w:color w:val="000000"/>
          <w:sz w:val="28"/>
          <w:szCs w:val="28"/>
        </w:rPr>
        <w:t xml:space="preserve">Но смерть есть явление жизни, она еще по ею сторону жизни, она есть реакция жизни на требование конца во времени со стороны жизни. Смерть </w:t>
      </w:r>
      <w:r w:rsidRPr="0063166F">
        <w:rPr>
          <w:color w:val="000000"/>
          <w:sz w:val="28"/>
          <w:szCs w:val="28"/>
        </w:rPr>
        <w:lastRenderedPageBreak/>
        <w:t>нельзя понимать только как последнее мгновение жизни, после которого наступает или небытие, или загробное существование. Смерть есть явление, распространяющееся на всю жизнь. Наша жизнь наполнена смертью, умиранием.</w:t>
      </w:r>
      <w:r w:rsidR="00511EC9">
        <w:rPr>
          <w:color w:val="000000"/>
          <w:sz w:val="28"/>
          <w:szCs w:val="28"/>
        </w:rPr>
        <w:t>(10)</w:t>
      </w:r>
      <w:r w:rsidRPr="0063166F">
        <w:rPr>
          <w:color w:val="000000"/>
          <w:sz w:val="28"/>
          <w:szCs w:val="28"/>
        </w:rPr>
        <w:t xml:space="preserve"> Жизнь есть непрерывное умирание, изживание конца во всем, постоянный суд вечности над временем. Жизнь есть постоянная борьба со смертью и частичное умирание человеческого тела и человеческой души. Смерть внутри нашей жизни порождается невозможностью вместить полноту во времени и в пространстве. Время и пространство смертоносны, они порождают разрывы, которые являются частичным переживанием смерти. Когда во времени умирают и исчезают человеческие чувства, то это есть переживание смерти. Когда в пространстве происходит расставание с человеком, с домом, с городом, с садом, с животным, сопровождающееся ощущением, что, может быть, никогда их больше не увидишь, то это есть переживание смерти. Тоска всякого расставания, всякого разрыва во времени и пространстве, есть тоска смерти. Я помню мучительный опыт тоски, которую я переживал мальчиком при всяком расставании. Это носило столь всеобъемлющий характер, что тоска смерти переживалась мною оттого, что я никогда больше не увижу лица постороннего и чуждого мне человека, никогда не увижу города, через который я случайно проехал, комнаты, в которой останавливался на несколько дней, никогда не увижу этого дерева, этой случайно встреченной мною собаки и т. д. Это, конечно, есть опыт о смерти внутри жизни. В пространстве и времени, не вмещающих полноты, обрекающих на разрывы и расставания, всегда в жизни торжествует смерть, и смерть говорит о том, что смысл лежит в вечности, в полноте, что жизнь, в которой восторжествует смысл, не будет знать разрыва и расставаний, не будет знать тления и умирания человеческих чувств и мыслей. </w:t>
      </w:r>
      <w:r w:rsidR="00511EC9">
        <w:rPr>
          <w:color w:val="000000"/>
          <w:sz w:val="28"/>
          <w:szCs w:val="28"/>
        </w:rPr>
        <w:t>(11)</w:t>
      </w:r>
      <w:r w:rsidRPr="0063166F">
        <w:rPr>
          <w:color w:val="000000"/>
          <w:sz w:val="28"/>
          <w:szCs w:val="28"/>
        </w:rPr>
        <w:t xml:space="preserve">Смерть наступает для нас не только тогда, когда мы сами умираем, но и тогда уже, когда умирают наши близкие. Мы имеем в жизни опыт смерти, хотя и не окончательный. И мы не можем примириться со смертью, не только со смертью человека, но и со смертью животных, цветов, деревьев, вещей, домов. Стремление к вечности всего бытия есть сущность жизни. И вместе с тем </w:t>
      </w:r>
      <w:r w:rsidR="00511EC9">
        <w:rPr>
          <w:color w:val="000000"/>
          <w:sz w:val="28"/>
          <w:szCs w:val="28"/>
        </w:rPr>
        <w:t>(12)</w:t>
      </w:r>
      <w:r w:rsidRPr="0063166F">
        <w:rPr>
          <w:color w:val="000000"/>
          <w:sz w:val="28"/>
          <w:szCs w:val="28"/>
        </w:rPr>
        <w:t>вечность достигается лишь путем прохождения через смерть, и смерть есть участь всего живущего в этом мире, и, чем сложнее жизнь, чем выше уровень жизни, тем более ее подстерегает смерть</w:t>
      </w:r>
      <w:r w:rsidR="00511EC9">
        <w:rPr>
          <w:color w:val="000000"/>
          <w:sz w:val="28"/>
          <w:szCs w:val="28"/>
        </w:rPr>
        <w:t>.</w:t>
      </w:r>
    </w:p>
    <w:p w:rsidR="00D74A33" w:rsidRDefault="00D74A33"/>
    <w:p w:rsidR="0063166F" w:rsidRDefault="0063166F"/>
    <w:p w:rsidR="0063166F" w:rsidRDefault="0063166F"/>
    <w:p w:rsidR="0063166F" w:rsidRDefault="0063166F"/>
    <w:p w:rsidR="0063166F" w:rsidRDefault="0063166F"/>
    <w:p w:rsidR="0063166F" w:rsidRDefault="0063166F"/>
    <w:p w:rsidR="0063166F" w:rsidRDefault="0063166F"/>
    <w:p w:rsidR="00511EC9" w:rsidRDefault="00511EC9">
      <w:pPr>
        <w:rPr>
          <w:rFonts w:ascii="Times New Roman" w:hAnsi="Times New Roman" w:cs="Times New Roman"/>
          <w:sz w:val="28"/>
          <w:szCs w:val="28"/>
        </w:rPr>
      </w:pPr>
    </w:p>
    <w:p w:rsidR="0063166F" w:rsidRPr="0063166F" w:rsidRDefault="0063166F">
      <w:pPr>
        <w:rPr>
          <w:rFonts w:ascii="Times New Roman" w:hAnsi="Times New Roman" w:cs="Times New Roman"/>
          <w:sz w:val="28"/>
          <w:szCs w:val="28"/>
        </w:rPr>
      </w:pPr>
      <w:r w:rsidRPr="0063166F">
        <w:rPr>
          <w:rFonts w:ascii="Times New Roman" w:hAnsi="Times New Roman" w:cs="Times New Roman"/>
          <w:sz w:val="28"/>
          <w:szCs w:val="28"/>
        </w:rPr>
        <w:t>1. Как образовалась идея  бессмертия?</w:t>
      </w:r>
    </w:p>
    <w:p w:rsidR="0063166F" w:rsidRDefault="0063166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63166F">
        <w:rPr>
          <w:rFonts w:ascii="Times New Roman" w:hAnsi="Times New Roman" w:cs="Times New Roman"/>
          <w:color w:val="000000"/>
          <w:sz w:val="28"/>
          <w:szCs w:val="28"/>
        </w:rPr>
        <w:t>Идея бессмертия обосновывалась при помощи натуралистической метафизики, признания души субстанцией.</w:t>
      </w:r>
    </w:p>
    <w:p w:rsidR="0063166F" w:rsidRDefault="0063166F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82436B">
        <w:rPr>
          <w:rFonts w:ascii="Times New Roman" w:hAnsi="Times New Roman" w:cs="Times New Roman"/>
          <w:color w:val="000000"/>
          <w:sz w:val="28"/>
          <w:szCs w:val="28"/>
        </w:rPr>
        <w:t xml:space="preserve"> Что есть бессмертие?</w:t>
      </w:r>
    </w:p>
    <w:p w:rsidR="0082436B" w:rsidRDefault="0082436B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63166F">
        <w:rPr>
          <w:rFonts w:ascii="Times New Roman" w:hAnsi="Times New Roman" w:cs="Times New Roman"/>
          <w:color w:val="000000"/>
          <w:sz w:val="28"/>
          <w:szCs w:val="28"/>
        </w:rPr>
        <w:t>ессмертие означает отрицание таинственного факта смерти.</w:t>
      </w:r>
    </w:p>
    <w:p w:rsidR="0082436B" w:rsidRDefault="0082436B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Что есть смерть? </w:t>
      </w:r>
    </w:p>
    <w:p w:rsidR="0082436B" w:rsidRDefault="0082436B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63166F">
        <w:rPr>
          <w:rFonts w:ascii="Times New Roman" w:hAnsi="Times New Roman" w:cs="Times New Roman"/>
          <w:color w:val="000000"/>
          <w:sz w:val="28"/>
          <w:szCs w:val="28"/>
        </w:rPr>
        <w:t>Смерть есть самый глубокий и самый значительный факт жизни, возвышающий самого последнего из смертных над обыденностью и пошлостью жизни.</w:t>
      </w:r>
    </w:p>
    <w:p w:rsidR="0082436B" w:rsidRDefault="0082436B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В чем состоит смысл жизни?</w:t>
      </w:r>
    </w:p>
    <w:p w:rsidR="0082436B" w:rsidRDefault="0082436B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63166F">
        <w:rPr>
          <w:rFonts w:ascii="Times New Roman" w:hAnsi="Times New Roman" w:cs="Times New Roman"/>
          <w:color w:val="000000"/>
          <w:sz w:val="28"/>
          <w:szCs w:val="28"/>
        </w:rPr>
        <w:t>Смысл лежит за пределами этого замкнутого мира, и обретение смысла предполагает конец в этом мире.</w:t>
      </w:r>
    </w:p>
    <w:p w:rsidR="00C313F0" w:rsidRDefault="00C313F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  В чем заключается смысл нравственного опыта человека?</w:t>
      </w:r>
    </w:p>
    <w:p w:rsidR="00C313F0" w:rsidRDefault="00C313F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3166F">
        <w:rPr>
          <w:rFonts w:ascii="Times New Roman" w:hAnsi="Times New Roman" w:cs="Times New Roman"/>
          <w:color w:val="000000"/>
          <w:sz w:val="28"/>
          <w:szCs w:val="28"/>
        </w:rPr>
        <w:t>мысл нравственного опыта человека на протяжении всей его жизни заключается в том, чтобы поставить человека на высоту в восприятии смерти, привести его к должному отношению к смерти.</w:t>
      </w:r>
    </w:p>
    <w:p w:rsidR="00C313F0" w:rsidRDefault="00C313F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  В чем заключалось учение Платона о смерти?</w:t>
      </w:r>
    </w:p>
    <w:p w:rsidR="00C313F0" w:rsidRDefault="00C313F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Pr="0063166F">
        <w:rPr>
          <w:rFonts w:ascii="Times New Roman" w:hAnsi="Times New Roman" w:cs="Times New Roman"/>
          <w:color w:val="000000"/>
          <w:sz w:val="28"/>
          <w:szCs w:val="28"/>
        </w:rPr>
        <w:t>илософия есть не что иное, как приготовление к смерти.</w:t>
      </w:r>
    </w:p>
    <w:p w:rsidR="00C313F0" w:rsidRDefault="00C313F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</w:t>
      </w:r>
      <w:r w:rsidR="00A46897">
        <w:rPr>
          <w:rFonts w:ascii="Times New Roman" w:hAnsi="Times New Roman" w:cs="Times New Roman"/>
          <w:color w:val="000000"/>
          <w:sz w:val="28"/>
          <w:szCs w:val="28"/>
        </w:rPr>
        <w:t xml:space="preserve">  Почему автор считает жизнь благородной?</w:t>
      </w:r>
    </w:p>
    <w:p w:rsidR="00A46897" w:rsidRDefault="00A4689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63166F">
        <w:rPr>
          <w:rFonts w:ascii="Times New Roman" w:hAnsi="Times New Roman" w:cs="Times New Roman"/>
          <w:color w:val="000000"/>
          <w:sz w:val="28"/>
          <w:szCs w:val="28"/>
        </w:rPr>
        <w:t>Жизнь благородна только потому, что в ней есть смерть, есть конец, свидетельствующий о том, что человек предназначен к другой, высшей жизни.</w:t>
      </w:r>
    </w:p>
    <w:p w:rsidR="00A46897" w:rsidRDefault="00A46897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8. Что представляет собой обыденность по мнению </w:t>
      </w:r>
      <w:proofErr w:type="spellStart"/>
      <w:r w:rsidRPr="0063166F">
        <w:rPr>
          <w:rFonts w:ascii="Times New Roman" w:hAnsi="Times New Roman" w:cs="Times New Roman"/>
          <w:color w:val="000000"/>
          <w:sz w:val="28"/>
          <w:szCs w:val="28"/>
        </w:rPr>
        <w:t>Гейдеггер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A46897" w:rsidRDefault="00A4689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63166F">
        <w:rPr>
          <w:rFonts w:ascii="Times New Roman" w:hAnsi="Times New Roman" w:cs="Times New Roman"/>
          <w:color w:val="000000"/>
          <w:sz w:val="28"/>
          <w:szCs w:val="28"/>
        </w:rPr>
        <w:t>Обыденность вызывает лишь низменный страх перед смертью, дрожание перед ней как перед источником бессмыслицы.</w:t>
      </w:r>
    </w:p>
    <w:p w:rsidR="00B27E49" w:rsidRDefault="00A46897" w:rsidP="00B27E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="00B27E49">
        <w:rPr>
          <w:rFonts w:ascii="Times New Roman" w:hAnsi="Times New Roman" w:cs="Times New Roman"/>
          <w:color w:val="000000"/>
          <w:sz w:val="28"/>
          <w:szCs w:val="28"/>
        </w:rPr>
        <w:t xml:space="preserve"> В чем заключается смысл смерти?</w:t>
      </w:r>
    </w:p>
    <w:p w:rsidR="00B27E49" w:rsidRDefault="00B27E49" w:rsidP="00B27E49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B27E49">
        <w:rPr>
          <w:rFonts w:ascii="Times New Roman" w:hAnsi="Times New Roman" w:cs="Times New Roman"/>
          <w:iCs/>
          <w:color w:val="000000"/>
          <w:sz w:val="28"/>
          <w:szCs w:val="28"/>
        </w:rPr>
        <w:t>Смысл смерти заключается в том, что во времени невозможна вечность, что отсутствие конца во времени есть бессмыслица.</w:t>
      </w:r>
    </w:p>
    <w:p w:rsidR="00B27E49" w:rsidRDefault="00B27E49" w:rsidP="00B27E49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10. Что есть смерть в явлении жизни?</w:t>
      </w:r>
    </w:p>
    <w:p w:rsidR="00B27E49" w:rsidRDefault="00B27E49" w:rsidP="00B27E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63166F">
        <w:rPr>
          <w:rFonts w:ascii="Times New Roman" w:hAnsi="Times New Roman" w:cs="Times New Roman"/>
          <w:color w:val="000000"/>
          <w:sz w:val="28"/>
          <w:szCs w:val="28"/>
        </w:rPr>
        <w:t>Жизнь есть непрерывное умирание, изживание конца во всем, постоянный суд вечности над временем.</w:t>
      </w:r>
    </w:p>
    <w:p w:rsidR="00511EC9" w:rsidRDefault="00511EC9" w:rsidP="00B27E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 Когда по мнению автора наступает смерть?</w:t>
      </w:r>
    </w:p>
    <w:p w:rsidR="00511EC9" w:rsidRDefault="00511EC9" w:rsidP="00B27E4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63166F">
        <w:rPr>
          <w:rFonts w:ascii="Times New Roman" w:hAnsi="Times New Roman" w:cs="Times New Roman"/>
          <w:color w:val="000000"/>
          <w:sz w:val="28"/>
          <w:szCs w:val="28"/>
        </w:rPr>
        <w:t>Смерть наступает для нас не только тогда, когда мы сами умираем, но и тогда уже, когда умирают наши близкие.</w:t>
      </w:r>
    </w:p>
    <w:p w:rsidR="00511EC9" w:rsidRDefault="00511EC9" w:rsidP="00B27E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 Каким образом достигается вечность?</w:t>
      </w:r>
    </w:p>
    <w:p w:rsidR="00511EC9" w:rsidRDefault="00511EC9" w:rsidP="00B27E4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63166F">
        <w:rPr>
          <w:rFonts w:ascii="Times New Roman" w:hAnsi="Times New Roman" w:cs="Times New Roman"/>
          <w:color w:val="000000"/>
          <w:sz w:val="28"/>
          <w:szCs w:val="28"/>
        </w:rPr>
        <w:t>ечность достигается лишь путем прохождения через смерть</w:t>
      </w:r>
    </w:p>
    <w:p w:rsidR="00511EC9" w:rsidRDefault="00511EC9" w:rsidP="00B27E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11EC9" w:rsidRDefault="00511EC9" w:rsidP="00B27E49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B27E49" w:rsidRPr="00B27E49" w:rsidRDefault="00B27E49" w:rsidP="00B27E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27E49" w:rsidRDefault="00B27E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27E49" w:rsidRDefault="00B27E4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6897" w:rsidRDefault="00A46897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46897" w:rsidRDefault="00A46897"/>
    <w:sectPr w:rsidR="00A46897" w:rsidSect="00D74A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63166F"/>
    <w:rsid w:val="00511EC9"/>
    <w:rsid w:val="00567371"/>
    <w:rsid w:val="0063166F"/>
    <w:rsid w:val="0082436B"/>
    <w:rsid w:val="00A46897"/>
    <w:rsid w:val="00B27E49"/>
    <w:rsid w:val="00C313F0"/>
    <w:rsid w:val="00D74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A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16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316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5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1491</Words>
  <Characters>8502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9974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Виталик</dc:creator>
  <cp:keywords/>
  <dc:description/>
  <cp:lastModifiedBy>Виталик</cp:lastModifiedBy>
  <cp:revision>5</cp:revision>
  <dcterms:created xsi:type="dcterms:W3CDTF">2015-06-16T11:06:00Z</dcterms:created>
  <dcterms:modified xsi:type="dcterms:W3CDTF">2015-06-18T17:11:00Z</dcterms:modified>
</cp:coreProperties>
</file>